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9" w:rsidRPr="00113609" w:rsidRDefault="00113609" w:rsidP="001136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</w:pPr>
      <w:r w:rsidRPr="00113609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Об утверждении формы проверочного листа по плановым комплексным или плановым тематическим налоговым проверкам в сфере частного предпринимательства по вопросам исполнения норм налогового законодательства, а также иного законодательства Республики Казахстан, </w:t>
      </w:r>
      <w:proofErr w:type="gramStart"/>
      <w:r w:rsidRPr="00113609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контроль</w:t>
      </w:r>
      <w:proofErr w:type="gramEnd"/>
      <w:r w:rsidRPr="00113609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за исполнением которого возложен на органы налоговой службы</w:t>
      </w:r>
    </w:p>
    <w:p w:rsidR="00113609" w:rsidRPr="00113609" w:rsidRDefault="00113609" w:rsidP="0011360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113609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Совместный приказ Министра финансов Республики Казахстан от 16 сентября 2011 года № 469 и </w:t>
      </w:r>
      <w:proofErr w:type="gramStart"/>
      <w:r w:rsidRPr="00113609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</w:t>
      </w:r>
      <w:proofErr w:type="gramEnd"/>
      <w:r w:rsidRPr="00113609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.о. Министра экономического развития и торговли Республики Казахстан от 16 сентября 2011 года № 304. Зарегистрирован в Министерстве юстиции Республики Казахстан 10 октября 2011 года № 7252</w:t>
      </w:r>
    </w:p>
    <w:p w:rsidR="00113609" w:rsidRPr="00113609" w:rsidRDefault="00113609" w:rsidP="0011360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целях реализации </w:t>
      </w:r>
      <w:hyperlink r:id="rId4" w:anchor="z167" w:history="1">
        <w:r w:rsidRPr="00113609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пункта 1</w:t>
        </w:r>
      </w:hyperlink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 15 Закона Республики Казахстан от 6 января 2011 года "О государственном контроле и надзоре в Республике Казахстан"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ПРИКАЗЫВАЕМ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прилагаемую форму </w:t>
      </w:r>
      <w:hyperlink r:id="rId5" w:anchor="z12" w:history="1">
        <w:r w:rsidRPr="00113609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проверочного листа</w:t>
        </w:r>
      </w:hyperlink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по плановым комплексным или плановым тематическим налоговым проверкам в сфере частного предпринимательства по вопросам исполнения норм налогового законодательства, а также иного законодательства Республики Казахстан, </w:t>
      </w:r>
      <w:proofErr w:type="gramStart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</w:t>
      </w:r>
      <w:proofErr w:type="gramEnd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исполнением которого возложен на органы налоговой службы.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 совместный </w:t>
      </w:r>
      <w:hyperlink r:id="rId6" w:anchor="z0" w:history="1">
        <w:r w:rsidRPr="00113609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приказ</w:t>
        </w:r>
      </w:hyperlink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Министра финансов Республики Казахстан от 2 февраля 2010 года № 32, Министра экономики и бюджетного планирования Республики Казахстан от 4 февраля 2010 года № 27 "Об утверждении форм проверочных листов по налоговым проверкам" (зарегистрирован в Реестре государственной регистрации нормативных правовых актов за № 6037, опубликован в газете "</w:t>
      </w:r>
      <w:proofErr w:type="gramStart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Казахстанская</w:t>
      </w:r>
      <w:proofErr w:type="gramEnd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правда" от 19 февраля 2010 года № 38-39 (26099-26100)).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Налоговому комитету Министерства финансов Республики Казахстан (</w:t>
      </w:r>
      <w:proofErr w:type="spellStart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Ергожин</w:t>
      </w:r>
      <w:proofErr w:type="spellEnd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Д.Е.):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обеспечить государственную регистрацию настоящего приказа в Министерстве юстиции Республики Казахстан;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государственной регистрации настоящего приказа обеспечить его официальное опубликование;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обеспечить опубликование настоящего приказа в средствах массовой информации, в том числе на официальном интернет - ресурсе Министерства финансов Республики Казахстан.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</w:t>
      </w:r>
      <w:proofErr w:type="gramEnd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p w:rsidR="00113609" w:rsidRPr="00113609" w:rsidRDefault="00113609" w:rsidP="0011360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финансов                И.о. Министра экономического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 развития и торговли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 Республики Казахстан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_______________ Б. </w:t>
      </w:r>
      <w:proofErr w:type="spellStart"/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Жамишев</w:t>
      </w:r>
      <w:proofErr w:type="spellEnd"/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 ______________ М. </w:t>
      </w:r>
      <w:proofErr w:type="spellStart"/>
      <w:r w:rsidRPr="0011360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Кусаинов</w:t>
      </w:r>
      <w:proofErr w:type="spellEnd"/>
    </w:p>
    <w:p w:rsidR="00113609" w:rsidRPr="00113609" w:rsidRDefault="00113609" w:rsidP="0011360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Совместным приказом Министра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финансов Республики Казахстан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16 сентября 2011 года № 469</w:t>
      </w:r>
    </w:p>
    <w:p w:rsidR="00113609" w:rsidRPr="00113609" w:rsidRDefault="00113609" w:rsidP="0011360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И.о. Министра экономического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развития и торговли 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16 сентября 2011 года № 304</w:t>
      </w:r>
    </w:p>
    <w:p w:rsidR="00113609" w:rsidRPr="00113609" w:rsidRDefault="00113609" w:rsidP="0011360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</w:t>
      </w:r>
    </w:p>
    <w:p w:rsidR="00113609" w:rsidRPr="00113609" w:rsidRDefault="00113609" w:rsidP="0011360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ПРОВЕРОЧНЫЙ ЛИСТ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 плановым комплексным или плановым тематическим налоговым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проверкам в сфере частного предпринимательства по вопросам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исполнения норм налогового законодательства, а также иного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законодательства Республики Казахстан, </w:t>
      </w:r>
      <w:proofErr w:type="gramStart"/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контроль</w:t>
      </w:r>
      <w:proofErr w:type="gramEnd"/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за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11360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исполнением которого возложен на органы налоговой службы</w:t>
      </w:r>
    </w:p>
    <w:p w:rsidR="00113609" w:rsidRPr="00113609" w:rsidRDefault="00113609" w:rsidP="0011360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 налоговой службы, назначивший проверку 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Предписание</w:t>
      </w:r>
      <w:proofErr w:type="gramStart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                           (№, </w:t>
      </w:r>
      <w:proofErr w:type="gramEnd"/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дата)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или наименование налогоплательщика (налогового агента) 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РНН ________________________________________________________________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ИИН/БИН (при его наличии) __________________________________________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9849"/>
      </w:tblGrid>
      <w:tr w:rsidR="00113609" w:rsidRPr="00113609" w:rsidTr="0011360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113609" w:rsidRPr="00113609" w:rsidRDefault="00113609" w:rsidP="001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113609" w:rsidRPr="00113609" w:rsidRDefault="00113609" w:rsidP="001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требований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налогового законодательства Республики Казахстан по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всем видам налогов и других обязательных платежей в бюджет,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полноты и своевременности исчисления, удержания и перечисления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обязательных пенсионных взносов, полноты и своевременности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исчисления и уплаты социальных отчислений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налогового законодательства Республики Казахстан, а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также иного законодательства Республики Казахстан по вопросам,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предусмотренным в </w:t>
            </w:r>
            <w:hyperlink r:id="rId7" w:anchor="z6467" w:history="1">
              <w:r w:rsidRPr="00113609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u w:val="single"/>
                  <w:lang w:eastAsia="ru-RU"/>
                </w:rPr>
                <w:t>подпункте 2)</w:t>
              </w:r>
            </w:hyperlink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lang w:eastAsia="ru-RU"/>
              </w:rPr>
              <w:t> 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пункта 5 статьи 627 Кодекса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 «О налогах и других обязательных платежах в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бюджет», согласно предписанию, в том числе:</w:t>
            </w:r>
          </w:p>
        </w:tc>
      </w:tr>
      <w:tr w:rsidR="00113609" w:rsidRPr="00113609" w:rsidTr="00113609">
        <w:trPr>
          <w:trHeight w:val="840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Исполнения налогового обязательства по отдельным видам налогов и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(или) других обязательных платежей в бюджет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Исполнения налогового обязательства по налогу на добавленную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стоимость и (или) акцизу по товарам, импортированным на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территорию Республики Казахстан с территории государств - членов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таможенного союза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Полноты и своевременности исчисления, удержания и перечисления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обязательных пенсионных взносов, а также полноты и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своевременности исчисления и уплаты социальных отчислений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Исполнения банками и организациями, осуществляющими отдельные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виды банковских операций, обязанностей, установленных Налоговым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hyperlink r:id="rId8" w:anchor="z1147" w:history="1">
              <w:r w:rsidRPr="00113609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u w:val="single"/>
                  <w:lang w:eastAsia="ru-RU"/>
                </w:rPr>
                <w:t>кодексом</w:t>
              </w:r>
            </w:hyperlink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законами Республики Казахстан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«</w:t>
            </w:r>
            <w:hyperlink r:id="rId9" w:anchor="z17" w:history="1">
              <w:r w:rsidRPr="00113609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u w:val="single"/>
                  <w:lang w:eastAsia="ru-RU"/>
                </w:rPr>
                <w:t>Об обязательном социальном страховании</w:t>
              </w:r>
            </w:hyperlink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» и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«</w:t>
            </w:r>
            <w:hyperlink r:id="rId10" w:anchor="z228" w:history="1">
              <w:r w:rsidRPr="00113609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u w:val="single"/>
                  <w:lang w:eastAsia="ru-RU"/>
                </w:rPr>
                <w:t>О пенсионном обеспечении в Республике Казахстан</w:t>
              </w:r>
            </w:hyperlink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»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Трансфертного ценообразования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Государственного регулирования производства и оборота отдельных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видов подакцизных товаров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 налогового обязательства по операциям с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налогоплательщиком, признанным </w:t>
            </w:r>
            <w:proofErr w:type="spellStart"/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лжепредприятием</w:t>
            </w:r>
            <w:proofErr w:type="spellEnd"/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основании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вступившего в законную силу приговора или постановления суда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 налогового обязательства по сделке (сделкам),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совершение которой (которых) признано судом осуществленными без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намерения осуществлять предпринимательскую деятельность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Определения взаиморасчетов между налогоплательщиком (налоговым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агентом) и его дебиторами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Правомерности применения положений международных договоров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(соглашений)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Подтверждения достоверности сумм налога на добавленную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стоимость, предъявленных к возврату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налоговой учетной политики, утвержденной в установленном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порядке</w:t>
            </w:r>
          </w:p>
        </w:tc>
      </w:tr>
      <w:tr w:rsidR="00113609" w:rsidRPr="00113609" w:rsidTr="00113609">
        <w:trPr>
          <w:trHeight w:val="315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3609" w:rsidRPr="00113609" w:rsidRDefault="00113609" w:rsidP="0011360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налоговых регистров, </w:t>
            </w:r>
            <w:hyperlink r:id="rId11" w:anchor="z2" w:history="1">
              <w:r w:rsidRPr="00113609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u w:val="single"/>
                  <w:lang w:eastAsia="ru-RU"/>
                </w:rPr>
                <w:t>утвержденных</w:t>
              </w:r>
            </w:hyperlink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lang w:eastAsia="ru-RU"/>
              </w:rPr>
              <w:t> 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установленном</w:t>
            </w:r>
            <w:r w:rsidRPr="0011360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порядке</w:t>
            </w:r>
          </w:p>
        </w:tc>
      </w:tr>
    </w:tbl>
    <w:p w:rsidR="00113609" w:rsidRPr="00113609" w:rsidRDefault="00113609" w:rsidP="0011360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Отметка налогоплательщика (налогового агента) о получении проверочного листа: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"__"___________ 20__ г.      ______________________________________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11360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 (Ф.И.О., должность, подпись)</w:t>
      </w:r>
    </w:p>
    <w:p w:rsidR="00D57F1C" w:rsidRDefault="00D57F1C"/>
    <w:sectPr w:rsidR="00D57F1C" w:rsidSect="0011360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09"/>
    <w:rsid w:val="00113609"/>
    <w:rsid w:val="00D5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C"/>
  </w:style>
  <w:style w:type="paragraph" w:styleId="1">
    <w:name w:val="heading 1"/>
    <w:basedOn w:val="a"/>
    <w:link w:val="10"/>
    <w:uiPriority w:val="9"/>
    <w:qFormat/>
    <w:rsid w:val="00113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6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minjust.kz/rus/docs/K080000099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minjust.kz/rus/docs/K080000099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minjust.kz/rus/docs/V100006037_" TargetMode="External"/><Relationship Id="rId11" Type="http://schemas.openxmlformats.org/officeDocument/2006/relationships/hyperlink" Target="http://adilet.minjust.kz/rus/docs/P1100001311" TargetMode="External"/><Relationship Id="rId5" Type="http://schemas.openxmlformats.org/officeDocument/2006/relationships/hyperlink" Target="http://adilet.minjust.kz/rus/docs/V1100007252" TargetMode="External"/><Relationship Id="rId10" Type="http://schemas.openxmlformats.org/officeDocument/2006/relationships/hyperlink" Target="http://adilet.minjust.kz/rus/docs/Z970000136_" TargetMode="External"/><Relationship Id="rId4" Type="http://schemas.openxmlformats.org/officeDocument/2006/relationships/hyperlink" Target="http://adilet.minjust.kz/rus/docs/Z1100000377" TargetMode="External"/><Relationship Id="rId9" Type="http://schemas.openxmlformats.org/officeDocument/2006/relationships/hyperlink" Target="http://adilet.minjust.kz/rus/docs/Z03000040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2012-12-20T08:44:00Z</dcterms:created>
  <dcterms:modified xsi:type="dcterms:W3CDTF">2012-12-20T08:46:00Z</dcterms:modified>
</cp:coreProperties>
</file>